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6A71" w14:textId="12B96D44" w:rsidR="00ED1950" w:rsidRPr="00EE049B" w:rsidRDefault="00ED1950" w:rsidP="002E3A97">
      <w:pPr>
        <w:jc w:val="center"/>
        <w:rPr>
          <w:rFonts w:ascii="Cambria" w:hAnsi="Cambria"/>
          <w:b/>
          <w:color w:val="1F497D"/>
          <w:sz w:val="28"/>
          <w:szCs w:val="28"/>
        </w:rPr>
      </w:pPr>
      <w:r w:rsidRPr="00EE049B">
        <w:rPr>
          <w:rFonts w:ascii="Cambria" w:hAnsi="Cambria"/>
          <w:b/>
          <w:color w:val="1F497D"/>
          <w:sz w:val="28"/>
          <w:szCs w:val="28"/>
        </w:rPr>
        <w:t>Alosa Health</w:t>
      </w:r>
      <w:r w:rsidR="00D41632" w:rsidRPr="00EE049B">
        <w:rPr>
          <w:rFonts w:ascii="Cambria" w:hAnsi="Cambria"/>
          <w:b/>
          <w:color w:val="1F497D"/>
          <w:sz w:val="28"/>
          <w:szCs w:val="28"/>
        </w:rPr>
        <w:t xml:space="preserve"> </w:t>
      </w:r>
      <w:r w:rsidRPr="00EE049B">
        <w:rPr>
          <w:rFonts w:ascii="Cambria" w:hAnsi="Cambria"/>
          <w:b/>
          <w:color w:val="1F497D"/>
          <w:sz w:val="28"/>
          <w:szCs w:val="28"/>
        </w:rPr>
        <w:t>Practice Detail</w:t>
      </w:r>
      <w:r w:rsidR="0059718D" w:rsidRPr="00EE049B">
        <w:rPr>
          <w:rFonts w:ascii="Cambria" w:hAnsi="Cambria"/>
          <w:b/>
          <w:color w:val="1F497D"/>
          <w:sz w:val="28"/>
          <w:szCs w:val="28"/>
        </w:rPr>
        <w:t xml:space="preserve"> Rubric</w:t>
      </w:r>
    </w:p>
    <w:p w14:paraId="1A36F981" w14:textId="4A8B524A" w:rsidR="00ED1950" w:rsidRDefault="00ED1950" w:rsidP="003559FE">
      <w:pPr>
        <w:rPr>
          <w:rFonts w:ascii="Cambria" w:eastAsia="Cambria" w:hAnsi="Cambria" w:cs="Cambria"/>
          <w:sz w:val="28"/>
          <w:szCs w:val="28"/>
        </w:rPr>
      </w:pPr>
    </w:p>
    <w:p w14:paraId="1423B11F" w14:textId="21F93743" w:rsidR="00EE049B" w:rsidRPr="00EE049B" w:rsidRDefault="00EE049B" w:rsidP="00405575">
      <w:pPr>
        <w:ind w:left="-90"/>
        <w:rPr>
          <w:rFonts w:ascii="Cambria" w:eastAsia="Cambria" w:hAnsi="Cambria" w:cs="Cambria"/>
          <w:sz w:val="22"/>
          <w:szCs w:val="22"/>
        </w:rPr>
      </w:pPr>
      <w:r w:rsidRPr="00EE049B">
        <w:rPr>
          <w:rFonts w:ascii="Cambria" w:eastAsia="Cambria" w:hAnsi="Cambria" w:cs="Cambria"/>
          <w:sz w:val="22"/>
          <w:szCs w:val="22"/>
        </w:rPr>
        <w:t>Detailer Name: _________</w:t>
      </w:r>
      <w:r w:rsidR="000C6FCB">
        <w:rPr>
          <w:rFonts w:ascii="Cambria" w:eastAsia="Cambria" w:hAnsi="Cambria" w:cs="Cambria"/>
          <w:sz w:val="22"/>
          <w:szCs w:val="22"/>
        </w:rPr>
        <w:t>___</w:t>
      </w:r>
      <w:r w:rsidRPr="00EE049B">
        <w:rPr>
          <w:rFonts w:ascii="Cambria" w:eastAsia="Cambria" w:hAnsi="Cambria" w:cs="Cambria"/>
          <w:sz w:val="22"/>
          <w:szCs w:val="22"/>
        </w:rPr>
        <w:t>___________</w:t>
      </w:r>
      <w:r w:rsidR="003E5111">
        <w:rPr>
          <w:rFonts w:ascii="Cambria" w:eastAsia="Cambria" w:hAnsi="Cambria" w:cs="Cambria"/>
          <w:sz w:val="22"/>
          <w:szCs w:val="22"/>
        </w:rPr>
        <w:t>__</w:t>
      </w:r>
      <w:r w:rsidRPr="00EE049B">
        <w:rPr>
          <w:rFonts w:ascii="Cambria" w:eastAsia="Cambria" w:hAnsi="Cambria" w:cs="Cambria"/>
          <w:sz w:val="22"/>
          <w:szCs w:val="22"/>
        </w:rPr>
        <w:t>_____</w:t>
      </w:r>
      <w:r w:rsidR="000C6FCB">
        <w:rPr>
          <w:rFonts w:ascii="Cambria" w:eastAsia="Cambria" w:hAnsi="Cambria" w:cs="Cambria"/>
          <w:sz w:val="22"/>
          <w:szCs w:val="22"/>
        </w:rPr>
        <w:t>__</w:t>
      </w:r>
      <w:r w:rsidR="00210D1B">
        <w:rPr>
          <w:rFonts w:ascii="Cambria" w:eastAsia="Cambria" w:hAnsi="Cambria" w:cs="Cambria"/>
          <w:sz w:val="22"/>
          <w:szCs w:val="22"/>
        </w:rPr>
        <w:t>____</w:t>
      </w:r>
      <w:r w:rsidR="000C6FCB">
        <w:rPr>
          <w:rFonts w:ascii="Cambria" w:eastAsia="Cambria" w:hAnsi="Cambria" w:cs="Cambria"/>
          <w:sz w:val="22"/>
          <w:szCs w:val="22"/>
        </w:rPr>
        <w:t xml:space="preserve">  </w:t>
      </w:r>
      <w:r w:rsidR="003E5111">
        <w:rPr>
          <w:rFonts w:ascii="Cambria" w:eastAsia="Cambria" w:hAnsi="Cambria" w:cs="Cambria"/>
          <w:sz w:val="22"/>
          <w:szCs w:val="22"/>
        </w:rPr>
        <w:t xml:space="preserve">  </w:t>
      </w:r>
      <w:r w:rsidR="002E7836">
        <w:rPr>
          <w:rFonts w:ascii="Cambria" w:eastAsia="Cambria" w:hAnsi="Cambria" w:cs="Cambria"/>
          <w:sz w:val="22"/>
          <w:szCs w:val="22"/>
        </w:rPr>
        <w:t>Observer</w:t>
      </w:r>
      <w:r w:rsidR="000C6FCB">
        <w:rPr>
          <w:rFonts w:ascii="Cambria" w:eastAsia="Cambria" w:hAnsi="Cambria" w:cs="Cambria"/>
          <w:sz w:val="22"/>
          <w:szCs w:val="22"/>
        </w:rPr>
        <w:t>: _________________________________</w:t>
      </w:r>
      <w:r w:rsidR="003E5111">
        <w:rPr>
          <w:rFonts w:ascii="Cambria" w:eastAsia="Cambria" w:hAnsi="Cambria" w:cs="Cambria"/>
          <w:sz w:val="22"/>
          <w:szCs w:val="22"/>
        </w:rPr>
        <w:t>_</w:t>
      </w:r>
      <w:r w:rsidR="000C6FCB">
        <w:rPr>
          <w:rFonts w:ascii="Cambria" w:eastAsia="Cambria" w:hAnsi="Cambria" w:cs="Cambria"/>
          <w:sz w:val="22"/>
          <w:szCs w:val="22"/>
        </w:rPr>
        <w:t>______</w:t>
      </w:r>
      <w:r w:rsidRPr="00EE049B">
        <w:rPr>
          <w:rFonts w:ascii="Cambria" w:eastAsia="Cambria" w:hAnsi="Cambria" w:cs="Cambria"/>
          <w:sz w:val="22"/>
          <w:szCs w:val="22"/>
        </w:rPr>
        <w:t xml:space="preserve">     Date:  ____</w:t>
      </w:r>
      <w:r w:rsidR="00210D1B">
        <w:rPr>
          <w:rFonts w:ascii="Cambria" w:eastAsia="Cambria" w:hAnsi="Cambria" w:cs="Cambria"/>
          <w:sz w:val="22"/>
          <w:szCs w:val="22"/>
        </w:rPr>
        <w:t>__________</w:t>
      </w:r>
      <w:r w:rsidR="00405575">
        <w:rPr>
          <w:rFonts w:ascii="Cambria" w:eastAsia="Cambria" w:hAnsi="Cambria" w:cs="Cambria"/>
          <w:sz w:val="22"/>
          <w:szCs w:val="22"/>
        </w:rPr>
        <w:t>_</w:t>
      </w:r>
    </w:p>
    <w:p w14:paraId="3CAB8E32" w14:textId="384EB71F" w:rsidR="00ED1950" w:rsidRPr="00ED1950" w:rsidRDefault="00ED1950" w:rsidP="53D490C4">
      <w:pPr>
        <w:tabs>
          <w:tab w:val="left" w:pos="2160"/>
        </w:tabs>
        <w:rPr>
          <w:rFonts w:ascii="Cambria" w:eastAsia="Cambria" w:hAnsi="Cambria" w:cs="Cambria"/>
          <w:sz w:val="28"/>
          <w:szCs w:val="28"/>
        </w:rPr>
      </w:pPr>
    </w:p>
    <w:tbl>
      <w:tblPr>
        <w:tblStyle w:val="TableGrid"/>
        <w:tblW w:w="10867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67"/>
        <w:gridCol w:w="1324"/>
        <w:gridCol w:w="1196"/>
        <w:gridCol w:w="1080"/>
      </w:tblGrid>
      <w:tr w:rsidR="00405575" w:rsidRPr="00D41632" w14:paraId="1A658A7D" w14:textId="77777777" w:rsidTr="00405575">
        <w:tc>
          <w:tcPr>
            <w:tcW w:w="7267" w:type="dxa"/>
            <w:shd w:val="clear" w:color="auto" w:fill="1F497D"/>
            <w:vAlign w:val="center"/>
          </w:tcPr>
          <w:p w14:paraId="1C7AE730" w14:textId="77777777" w:rsidR="00ED1950" w:rsidRPr="00D41632" w:rsidRDefault="00ED1950" w:rsidP="003559FE">
            <w:pPr>
              <w:rPr>
                <w:rFonts w:ascii="Cambria" w:hAnsi="Cambria"/>
                <w:b/>
                <w:color w:val="FFFFFF" w:themeColor="background1"/>
              </w:rPr>
            </w:pPr>
            <w:r w:rsidRPr="00EE049B"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  <w:t>Elements of a Visit</w:t>
            </w:r>
          </w:p>
        </w:tc>
        <w:tc>
          <w:tcPr>
            <w:tcW w:w="1324" w:type="dxa"/>
            <w:shd w:val="clear" w:color="auto" w:fill="1F497D"/>
            <w:vAlign w:val="center"/>
          </w:tcPr>
          <w:p w14:paraId="3203D9CE" w14:textId="77777777" w:rsidR="00ED1950" w:rsidRPr="003559FE" w:rsidRDefault="00ED1950" w:rsidP="00405575">
            <w:pPr>
              <w:ind w:left="-99" w:right="-128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(1)</w:t>
            </w:r>
          </w:p>
          <w:p w14:paraId="58C7849C" w14:textId="288749F4" w:rsidR="00ED1950" w:rsidRPr="003559FE" w:rsidRDefault="00B20905" w:rsidP="00405575">
            <w:pPr>
              <w:ind w:left="-99" w:right="-128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1196" w:type="dxa"/>
            <w:shd w:val="clear" w:color="auto" w:fill="1F497D"/>
            <w:vAlign w:val="center"/>
          </w:tcPr>
          <w:p w14:paraId="7937272A" w14:textId="77777777" w:rsidR="00ED1950" w:rsidRPr="003559FE" w:rsidRDefault="00ED1950" w:rsidP="00405575">
            <w:pPr>
              <w:ind w:left="-99" w:right="-128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(2)</w:t>
            </w:r>
          </w:p>
          <w:p w14:paraId="53E675EF" w14:textId="16307B93" w:rsidR="00ED1950" w:rsidRPr="003559FE" w:rsidRDefault="00B20905" w:rsidP="00405575">
            <w:pPr>
              <w:ind w:left="-99" w:right="-128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Meets Expectations</w:t>
            </w:r>
          </w:p>
        </w:tc>
        <w:tc>
          <w:tcPr>
            <w:tcW w:w="1080" w:type="dxa"/>
            <w:shd w:val="clear" w:color="auto" w:fill="1F497D"/>
            <w:vAlign w:val="center"/>
          </w:tcPr>
          <w:p w14:paraId="68736382" w14:textId="2DBD5F8C" w:rsidR="002C4DFF" w:rsidRPr="003559FE" w:rsidRDefault="00ED1950" w:rsidP="00405575">
            <w:pPr>
              <w:ind w:left="-99" w:right="-128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(3)</w:t>
            </w:r>
          </w:p>
          <w:p w14:paraId="0759C84B" w14:textId="4DD88BE3" w:rsidR="00ED1950" w:rsidRPr="003559FE" w:rsidRDefault="000F0AFA" w:rsidP="00405575">
            <w:pPr>
              <w:ind w:left="-99" w:right="-128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Ex</w:t>
            </w:r>
            <w:r w:rsidR="002C4DFF"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cellent</w:t>
            </w:r>
          </w:p>
        </w:tc>
      </w:tr>
      <w:tr w:rsidR="00405575" w:rsidRPr="00ED1950" w14:paraId="2B2D3B0F" w14:textId="77777777" w:rsidTr="00405575">
        <w:trPr>
          <w:trHeight w:val="904"/>
        </w:trPr>
        <w:tc>
          <w:tcPr>
            <w:tcW w:w="7267" w:type="dxa"/>
            <w:shd w:val="clear" w:color="auto" w:fill="DBE5F1"/>
          </w:tcPr>
          <w:p w14:paraId="447E9B73" w14:textId="04CA66F4" w:rsidR="003C5A84" w:rsidRPr="0066342C" w:rsidRDefault="003C5A84" w:rsidP="003C5A84">
            <w:pPr>
              <w:ind w:right="-594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342C">
              <w:rPr>
                <w:rFonts w:ascii="Cambria" w:hAnsi="Cambria"/>
                <w:b/>
                <w:bCs/>
                <w:sz w:val="22"/>
                <w:szCs w:val="22"/>
              </w:rPr>
              <w:t>Introduction:</w:t>
            </w:r>
          </w:p>
          <w:p w14:paraId="68515CCD" w14:textId="77777777" w:rsidR="00455CB1" w:rsidRPr="00EE049B" w:rsidRDefault="003C5A84" w:rsidP="00210D1B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18"/>
                <w:szCs w:val="18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Effectively reviews role</w:t>
            </w:r>
            <w:r w:rsidR="00455CB1" w:rsidRPr="00EE049B">
              <w:rPr>
                <w:rFonts w:ascii="Cambria" w:hAnsi="Cambria"/>
                <w:sz w:val="18"/>
                <w:szCs w:val="18"/>
              </w:rPr>
              <w:t xml:space="preserve"> and </w:t>
            </w:r>
            <w:r w:rsidRPr="00EE049B">
              <w:rPr>
                <w:rFonts w:ascii="Cambria" w:hAnsi="Cambria"/>
                <w:sz w:val="18"/>
                <w:szCs w:val="18"/>
              </w:rPr>
              <w:t xml:space="preserve">purpose of visit </w:t>
            </w:r>
          </w:p>
          <w:p w14:paraId="4B614EC3" w14:textId="095B11B6" w:rsidR="003C5A84" w:rsidRPr="00EE049B" w:rsidRDefault="003C5A84" w:rsidP="00EE049B">
            <w:pPr>
              <w:pStyle w:val="ListParagraph"/>
              <w:numPr>
                <w:ilvl w:val="1"/>
                <w:numId w:val="4"/>
              </w:numPr>
              <w:ind w:left="417" w:right="-108" w:hanging="158"/>
              <w:rPr>
                <w:rFonts w:ascii="Cambria" w:hAnsi="Cambria"/>
                <w:sz w:val="18"/>
                <w:szCs w:val="18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F25F9">
              <w:rPr>
                <w:rFonts w:ascii="Cambria" w:hAnsi="Cambria"/>
                <w:sz w:val="18"/>
                <w:szCs w:val="18"/>
              </w:rPr>
              <w:t>S</w:t>
            </w:r>
            <w:r w:rsidRPr="00EE049B">
              <w:rPr>
                <w:rFonts w:asciiTheme="minorHAnsi" w:hAnsiTheme="minorHAnsi" w:cs="Arial"/>
                <w:sz w:val="18"/>
                <w:szCs w:val="18"/>
              </w:rPr>
              <w:t>ummarized last visit and asked about experiences and progress made</w:t>
            </w:r>
          </w:p>
          <w:p w14:paraId="6DF8949F" w14:textId="7EDA206B" w:rsidR="003C5A84" w:rsidRPr="006F25F9" w:rsidRDefault="003C5A84" w:rsidP="006F25F9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18"/>
                <w:szCs w:val="18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Recognizes nonverbal communication</w:t>
            </w:r>
            <w:r w:rsidR="006F25F9">
              <w:rPr>
                <w:rFonts w:ascii="Cambria" w:hAnsi="Cambria"/>
                <w:sz w:val="18"/>
                <w:szCs w:val="18"/>
              </w:rPr>
              <w:t xml:space="preserve"> &amp; </w:t>
            </w:r>
            <w:r w:rsidR="00405575">
              <w:rPr>
                <w:rFonts w:ascii="Cambria" w:hAnsi="Cambria"/>
                <w:sz w:val="18"/>
                <w:szCs w:val="18"/>
              </w:rPr>
              <w:t>b</w:t>
            </w:r>
            <w:r w:rsidRPr="006F25F9">
              <w:rPr>
                <w:rFonts w:ascii="Cambria" w:hAnsi="Cambria"/>
                <w:sz w:val="18"/>
                <w:szCs w:val="18"/>
              </w:rPr>
              <w:t>uilds trust</w:t>
            </w:r>
          </w:p>
        </w:tc>
        <w:tc>
          <w:tcPr>
            <w:tcW w:w="1324" w:type="dxa"/>
            <w:shd w:val="clear" w:color="auto" w:fill="DBE5F1"/>
          </w:tcPr>
          <w:p w14:paraId="746A8C0C" w14:textId="49FE1EA4" w:rsidR="003C5A84" w:rsidRPr="00ED1950" w:rsidRDefault="003C5A84" w:rsidP="00405575">
            <w:pPr>
              <w:spacing w:line="360" w:lineRule="auto"/>
              <w:ind w:left="-99" w:right="-128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DBE5F1"/>
          </w:tcPr>
          <w:p w14:paraId="368BA4F7" w14:textId="34EA4748" w:rsidR="003C5A84" w:rsidRPr="00ED1950" w:rsidRDefault="003C5A84" w:rsidP="00405575">
            <w:pPr>
              <w:spacing w:line="360" w:lineRule="auto"/>
              <w:ind w:left="-99" w:right="-128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/>
          </w:tcPr>
          <w:p w14:paraId="26447445" w14:textId="1ABD567F" w:rsidR="003C5A84" w:rsidRPr="00ED1950" w:rsidRDefault="003C5A84" w:rsidP="00405575">
            <w:pPr>
              <w:spacing w:line="360" w:lineRule="auto"/>
              <w:ind w:left="-99" w:right="-128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405575" w:rsidRPr="00ED1950" w14:paraId="58659990" w14:textId="77777777" w:rsidTr="00405575">
        <w:trPr>
          <w:trHeight w:val="688"/>
        </w:trPr>
        <w:tc>
          <w:tcPr>
            <w:tcW w:w="7267" w:type="dxa"/>
          </w:tcPr>
          <w:p w14:paraId="013F6693" w14:textId="63DC3FC2" w:rsidR="00ED1950" w:rsidRPr="0066342C" w:rsidRDefault="00ED1950" w:rsidP="00446A0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342C">
              <w:rPr>
                <w:rFonts w:ascii="Cambria" w:hAnsi="Cambria"/>
                <w:b/>
                <w:bCs/>
                <w:sz w:val="22"/>
                <w:szCs w:val="22"/>
              </w:rPr>
              <w:t>Needs Assessment</w:t>
            </w:r>
            <w:r w:rsidR="003C5A84" w:rsidRPr="0066342C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  <w:p w14:paraId="784ECAC0" w14:textId="52F34777" w:rsidR="006D627F" w:rsidRPr="006F25F9" w:rsidRDefault="00455CB1" w:rsidP="006F25F9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18"/>
                <w:szCs w:val="18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Utilizes open ended questions to uncover prescriber needs</w:t>
            </w:r>
            <w:r w:rsidR="00265A13">
              <w:rPr>
                <w:rFonts w:ascii="Cambria" w:hAnsi="Cambria"/>
                <w:sz w:val="18"/>
                <w:szCs w:val="18"/>
              </w:rPr>
              <w:t xml:space="preserve"> and educational opportunities</w:t>
            </w:r>
          </w:p>
          <w:p w14:paraId="01C50E2F" w14:textId="77777777" w:rsidR="006D627F" w:rsidRPr="006D627F" w:rsidRDefault="006D627F" w:rsidP="006D627F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Exhibits empathy</w:t>
            </w:r>
          </w:p>
        </w:tc>
        <w:tc>
          <w:tcPr>
            <w:tcW w:w="1324" w:type="dxa"/>
          </w:tcPr>
          <w:p w14:paraId="7FBDC569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E4B5106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A7011BF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</w:tr>
      <w:tr w:rsidR="00405575" w:rsidRPr="00ED1950" w14:paraId="52398E29" w14:textId="77777777" w:rsidTr="00405575">
        <w:trPr>
          <w:trHeight w:val="715"/>
        </w:trPr>
        <w:tc>
          <w:tcPr>
            <w:tcW w:w="7267" w:type="dxa"/>
            <w:shd w:val="clear" w:color="auto" w:fill="DBE5F1"/>
          </w:tcPr>
          <w:p w14:paraId="4CC10699" w14:textId="1386DA42" w:rsidR="00ED1950" w:rsidRPr="0066342C" w:rsidRDefault="00ED1950" w:rsidP="002F341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342C">
              <w:rPr>
                <w:rFonts w:ascii="Cambria" w:hAnsi="Cambria"/>
                <w:b/>
                <w:bCs/>
                <w:sz w:val="22"/>
                <w:szCs w:val="22"/>
              </w:rPr>
              <w:t>Features and Benefits</w:t>
            </w:r>
            <w:r w:rsidR="003C5A84" w:rsidRPr="0066342C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  <w:p w14:paraId="4B56EB70" w14:textId="77777777" w:rsidR="00455CB1" w:rsidRPr="00EE049B" w:rsidRDefault="002F341C" w:rsidP="002F341C">
            <w:pPr>
              <w:pStyle w:val="ListParagraph"/>
              <w:numPr>
                <w:ilvl w:val="0"/>
                <w:numId w:val="4"/>
              </w:numPr>
              <w:ind w:left="158" w:right="-115" w:hanging="158"/>
              <w:rPr>
                <w:rFonts w:ascii="Cambria" w:hAnsi="Cambria"/>
                <w:sz w:val="24"/>
                <w:szCs w:val="24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Conveys evidence</w:t>
            </w:r>
          </w:p>
          <w:p w14:paraId="0673D878" w14:textId="32A839E0" w:rsidR="002F341C" w:rsidRPr="000E2741" w:rsidRDefault="00455CB1" w:rsidP="000E2741">
            <w:pPr>
              <w:pStyle w:val="ListParagraph"/>
              <w:numPr>
                <w:ilvl w:val="0"/>
                <w:numId w:val="4"/>
              </w:numPr>
              <w:ind w:left="158" w:right="-115" w:hanging="158"/>
              <w:rPr>
                <w:rFonts w:ascii="Cambria" w:hAnsi="Cambria"/>
                <w:sz w:val="28"/>
                <w:szCs w:val="28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Describes what’s in it for the provider (W</w:t>
            </w:r>
            <w:r w:rsidR="00D41632" w:rsidRPr="00EE049B">
              <w:rPr>
                <w:rFonts w:ascii="Cambria" w:hAnsi="Cambria"/>
                <w:sz w:val="18"/>
                <w:szCs w:val="18"/>
              </w:rPr>
              <w:t>I</w:t>
            </w:r>
            <w:r w:rsidR="00405575">
              <w:rPr>
                <w:rFonts w:ascii="Cambria" w:hAnsi="Cambria"/>
                <w:sz w:val="18"/>
                <w:szCs w:val="18"/>
              </w:rPr>
              <w:t>I</w:t>
            </w:r>
            <w:r w:rsidRPr="00EE049B">
              <w:rPr>
                <w:rFonts w:ascii="Cambria" w:hAnsi="Cambria"/>
                <w:sz w:val="18"/>
                <w:szCs w:val="18"/>
              </w:rPr>
              <w:t>FM)</w:t>
            </w:r>
          </w:p>
        </w:tc>
        <w:tc>
          <w:tcPr>
            <w:tcW w:w="1324" w:type="dxa"/>
            <w:shd w:val="clear" w:color="auto" w:fill="DBE5F1"/>
          </w:tcPr>
          <w:p w14:paraId="25442CB1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DBE5F1"/>
          </w:tcPr>
          <w:p w14:paraId="43734583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/>
          </w:tcPr>
          <w:p w14:paraId="383E89CF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</w:tr>
      <w:tr w:rsidR="00405575" w:rsidRPr="00ED1950" w14:paraId="63687AAE" w14:textId="77777777" w:rsidTr="00497386">
        <w:trPr>
          <w:trHeight w:val="778"/>
        </w:trPr>
        <w:tc>
          <w:tcPr>
            <w:tcW w:w="7267" w:type="dxa"/>
          </w:tcPr>
          <w:p w14:paraId="050F8B12" w14:textId="376FD538" w:rsidR="00ED1950" w:rsidRPr="0066342C" w:rsidRDefault="00ED1950" w:rsidP="002F341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342C">
              <w:rPr>
                <w:rFonts w:ascii="Cambria" w:hAnsi="Cambria"/>
                <w:b/>
                <w:bCs/>
                <w:sz w:val="22"/>
                <w:szCs w:val="22"/>
              </w:rPr>
              <w:t>Key Messages</w:t>
            </w:r>
            <w:r w:rsidR="003C5A84" w:rsidRPr="0066342C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  <w:p w14:paraId="1A0E66DE" w14:textId="235EEB59" w:rsidR="00265A13" w:rsidRPr="00265A13" w:rsidRDefault="002F341C" w:rsidP="00265A13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24"/>
                <w:szCs w:val="24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 xml:space="preserve">Delivers key messages with impact </w:t>
            </w:r>
            <w:r w:rsidR="00265A13">
              <w:rPr>
                <w:rFonts w:ascii="Cambria" w:hAnsi="Cambria"/>
                <w:sz w:val="18"/>
                <w:szCs w:val="18"/>
              </w:rPr>
              <w:t xml:space="preserve">&amp; </w:t>
            </w:r>
            <w:r w:rsidR="00405575">
              <w:rPr>
                <w:rFonts w:ascii="Cambria" w:hAnsi="Cambria"/>
                <w:sz w:val="18"/>
                <w:szCs w:val="18"/>
              </w:rPr>
              <w:t>f</w:t>
            </w:r>
            <w:r w:rsidR="000E2741" w:rsidRPr="00265A13">
              <w:rPr>
                <w:rFonts w:ascii="Cambria" w:hAnsi="Cambria"/>
                <w:sz w:val="18"/>
                <w:szCs w:val="18"/>
              </w:rPr>
              <w:t>ocuses on identified needs</w:t>
            </w:r>
          </w:p>
          <w:p w14:paraId="62A7C496" w14:textId="73735A7C" w:rsidR="00DB4AF7" w:rsidRPr="00265A13" w:rsidRDefault="00265A13" w:rsidP="00265A13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="00142D19" w:rsidRPr="00265A13">
              <w:rPr>
                <w:rFonts w:ascii="Cambria" w:hAnsi="Cambria"/>
                <w:sz w:val="18"/>
                <w:szCs w:val="18"/>
              </w:rPr>
              <w:t>tilizes materials</w:t>
            </w:r>
            <w:r w:rsidR="00DB4AF7" w:rsidRPr="00265A13">
              <w:rPr>
                <w:rFonts w:ascii="Cambria" w:hAnsi="Cambria"/>
                <w:sz w:val="18"/>
                <w:szCs w:val="18"/>
              </w:rPr>
              <w:t xml:space="preserve"> effectively</w:t>
            </w:r>
            <w:r w:rsidR="00405575">
              <w:rPr>
                <w:rFonts w:ascii="Cambria" w:hAnsi="Cambria"/>
                <w:sz w:val="18"/>
                <w:szCs w:val="18"/>
              </w:rPr>
              <w:t xml:space="preserve"> &amp; </w:t>
            </w:r>
            <w:r w:rsidR="006507DC">
              <w:rPr>
                <w:rFonts w:ascii="Cambria" w:hAnsi="Cambria"/>
                <w:sz w:val="18"/>
                <w:szCs w:val="18"/>
              </w:rPr>
              <w:t>presents them effectively (virtually)</w:t>
            </w:r>
          </w:p>
        </w:tc>
        <w:tc>
          <w:tcPr>
            <w:tcW w:w="1324" w:type="dxa"/>
          </w:tcPr>
          <w:p w14:paraId="592D991D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557D995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43001F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</w:tr>
      <w:tr w:rsidR="00405575" w:rsidRPr="00ED1950" w14:paraId="5D4564F1" w14:textId="77777777" w:rsidTr="00843A81">
        <w:trPr>
          <w:trHeight w:val="688"/>
        </w:trPr>
        <w:tc>
          <w:tcPr>
            <w:tcW w:w="7267" w:type="dxa"/>
            <w:shd w:val="clear" w:color="auto" w:fill="DBE5F1"/>
          </w:tcPr>
          <w:p w14:paraId="3A3741C0" w14:textId="58538482" w:rsidR="00ED1950" w:rsidRPr="0066342C" w:rsidRDefault="00ED1950" w:rsidP="002F341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342C">
              <w:rPr>
                <w:rFonts w:ascii="Cambria" w:hAnsi="Cambria"/>
                <w:b/>
                <w:bCs/>
                <w:sz w:val="22"/>
                <w:szCs w:val="22"/>
              </w:rPr>
              <w:t>Barriers and Enablers</w:t>
            </w:r>
            <w:r w:rsidR="003C5A84" w:rsidRPr="0066342C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  <w:p w14:paraId="225B8B26" w14:textId="3046412D" w:rsidR="002F341C" w:rsidRPr="00843A81" w:rsidRDefault="002F341C" w:rsidP="00843A81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24"/>
                <w:szCs w:val="24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Identifies obstacles</w:t>
            </w:r>
            <w:r w:rsidR="00843A81">
              <w:rPr>
                <w:rFonts w:ascii="Cambria" w:hAnsi="Cambria"/>
                <w:sz w:val="18"/>
                <w:szCs w:val="18"/>
              </w:rPr>
              <w:t xml:space="preserve"> &amp; p</w:t>
            </w:r>
            <w:r w:rsidRPr="00843A81">
              <w:rPr>
                <w:rFonts w:ascii="Cambria" w:hAnsi="Cambria"/>
                <w:sz w:val="18"/>
                <w:szCs w:val="18"/>
              </w:rPr>
              <w:t>rovides solutions and path forward</w:t>
            </w:r>
          </w:p>
          <w:p w14:paraId="2CF5E63B" w14:textId="77777777" w:rsidR="00142D19" w:rsidRPr="002F341C" w:rsidRDefault="00142D19" w:rsidP="002F341C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28"/>
                <w:szCs w:val="28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Offers follow up</w:t>
            </w:r>
          </w:p>
        </w:tc>
        <w:tc>
          <w:tcPr>
            <w:tcW w:w="1324" w:type="dxa"/>
            <w:shd w:val="clear" w:color="auto" w:fill="DBE5F1"/>
          </w:tcPr>
          <w:p w14:paraId="708E2C77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DBE5F1"/>
          </w:tcPr>
          <w:p w14:paraId="194CB291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BE5F1"/>
          </w:tcPr>
          <w:p w14:paraId="2E6B165B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</w:tr>
      <w:tr w:rsidR="00405575" w:rsidRPr="00ED1950" w14:paraId="519F51CE" w14:textId="77777777" w:rsidTr="00405575">
        <w:trPr>
          <w:trHeight w:val="697"/>
        </w:trPr>
        <w:tc>
          <w:tcPr>
            <w:tcW w:w="7267" w:type="dxa"/>
          </w:tcPr>
          <w:p w14:paraId="4A3E611E" w14:textId="170F4DCA" w:rsidR="00ED1950" w:rsidRPr="0066342C" w:rsidRDefault="00ED1950" w:rsidP="002F341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342C">
              <w:rPr>
                <w:rFonts w:ascii="Cambria" w:hAnsi="Cambria"/>
                <w:b/>
                <w:bCs/>
                <w:sz w:val="22"/>
                <w:szCs w:val="22"/>
              </w:rPr>
              <w:t>Objections</w:t>
            </w:r>
            <w:r w:rsidR="003C5A84" w:rsidRPr="0066342C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  <w:p w14:paraId="5620A77F" w14:textId="77777777" w:rsidR="002F341C" w:rsidRPr="00EE049B" w:rsidRDefault="002F341C" w:rsidP="002F341C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24"/>
                <w:szCs w:val="24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Clarifies objections</w:t>
            </w:r>
          </w:p>
          <w:p w14:paraId="3DC686AF" w14:textId="77777777" w:rsidR="002F341C" w:rsidRPr="002F341C" w:rsidRDefault="002F341C" w:rsidP="002F341C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28"/>
                <w:szCs w:val="28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Negotiates solutions</w:t>
            </w:r>
          </w:p>
        </w:tc>
        <w:tc>
          <w:tcPr>
            <w:tcW w:w="1324" w:type="dxa"/>
          </w:tcPr>
          <w:p w14:paraId="0429AF5C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E391059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E34FB72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</w:tr>
      <w:tr w:rsidR="00405575" w:rsidRPr="00ED1950" w14:paraId="65093323" w14:textId="77777777" w:rsidTr="00405575">
        <w:trPr>
          <w:trHeight w:val="611"/>
        </w:trPr>
        <w:tc>
          <w:tcPr>
            <w:tcW w:w="7267" w:type="dxa"/>
            <w:tcBorders>
              <w:bottom w:val="single" w:sz="2" w:space="0" w:color="auto"/>
            </w:tcBorders>
            <w:shd w:val="clear" w:color="auto" w:fill="DBE5F1"/>
          </w:tcPr>
          <w:p w14:paraId="68121C62" w14:textId="4127FAB3" w:rsidR="00142D19" w:rsidRPr="0066342C" w:rsidRDefault="00142D19" w:rsidP="002F341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6342C">
              <w:rPr>
                <w:rFonts w:ascii="Cambria" w:hAnsi="Cambria"/>
                <w:b/>
                <w:bCs/>
                <w:sz w:val="22"/>
                <w:szCs w:val="22"/>
              </w:rPr>
              <w:t xml:space="preserve">Summary and </w:t>
            </w:r>
            <w:r w:rsidR="00ED1950" w:rsidRPr="0066342C">
              <w:rPr>
                <w:rFonts w:ascii="Cambria" w:hAnsi="Cambria"/>
                <w:b/>
                <w:bCs/>
                <w:sz w:val="22"/>
                <w:szCs w:val="22"/>
              </w:rPr>
              <w:t>Close</w:t>
            </w:r>
            <w:r w:rsidR="003C5A84" w:rsidRPr="0066342C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  <w:p w14:paraId="19D7BF8F" w14:textId="77777777" w:rsidR="00142D19" w:rsidRPr="00EE049B" w:rsidRDefault="00142D19" w:rsidP="002F341C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18"/>
                <w:szCs w:val="18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Reviews key messages</w:t>
            </w:r>
          </w:p>
          <w:p w14:paraId="5A45DE1B" w14:textId="77777777" w:rsidR="002F341C" w:rsidRPr="00EE049B" w:rsidRDefault="002F341C" w:rsidP="002F341C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24"/>
                <w:szCs w:val="24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Gains commitment for action</w:t>
            </w:r>
            <w:r w:rsidR="00B15C2D" w:rsidRPr="00EE049B">
              <w:rPr>
                <w:rFonts w:ascii="Cambria" w:hAnsi="Cambria"/>
                <w:sz w:val="18"/>
                <w:szCs w:val="18"/>
              </w:rPr>
              <w:t>/behavior change</w:t>
            </w:r>
          </w:p>
          <w:p w14:paraId="04DC9044" w14:textId="2A101ABC" w:rsidR="00B15C2D" w:rsidRPr="002F341C" w:rsidRDefault="00B15C2D" w:rsidP="002F341C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Cambria" w:hAnsi="Cambria"/>
                <w:sz w:val="28"/>
                <w:szCs w:val="28"/>
              </w:rPr>
            </w:pPr>
            <w:r w:rsidRPr="00EE049B">
              <w:rPr>
                <w:rFonts w:ascii="Cambria" w:hAnsi="Cambria"/>
                <w:sz w:val="18"/>
                <w:szCs w:val="18"/>
              </w:rPr>
              <w:t>Plans for follow-</w:t>
            </w:r>
            <w:r w:rsidR="007114C6" w:rsidRPr="00EE049B">
              <w:rPr>
                <w:rFonts w:ascii="Cambria" w:hAnsi="Cambria"/>
                <w:sz w:val="18"/>
                <w:szCs w:val="18"/>
              </w:rPr>
              <w:t>up</w:t>
            </w:r>
          </w:p>
        </w:tc>
        <w:tc>
          <w:tcPr>
            <w:tcW w:w="1324" w:type="dxa"/>
            <w:tcBorders>
              <w:bottom w:val="single" w:sz="2" w:space="0" w:color="auto"/>
            </w:tcBorders>
            <w:shd w:val="clear" w:color="auto" w:fill="DBE5F1"/>
          </w:tcPr>
          <w:p w14:paraId="1C9746D7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2" w:space="0" w:color="auto"/>
            </w:tcBorders>
            <w:shd w:val="clear" w:color="auto" w:fill="DBE5F1"/>
          </w:tcPr>
          <w:p w14:paraId="72855A2E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DBE5F1"/>
          </w:tcPr>
          <w:p w14:paraId="00E179C5" w14:textId="77777777" w:rsidR="00ED1950" w:rsidRPr="00ED1950" w:rsidRDefault="00ED1950" w:rsidP="00405575">
            <w:pPr>
              <w:spacing w:line="360" w:lineRule="auto"/>
              <w:ind w:left="-99" w:right="-128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1EF27A04" w14:textId="77777777" w:rsidR="00887D31" w:rsidRPr="00D01354" w:rsidRDefault="00887D31">
      <w:pPr>
        <w:rPr>
          <w:sz w:val="10"/>
          <w:szCs w:val="10"/>
        </w:rPr>
      </w:pPr>
    </w:p>
    <w:tbl>
      <w:tblPr>
        <w:tblStyle w:val="TableGrid"/>
        <w:tblW w:w="10867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7"/>
        <w:gridCol w:w="1350"/>
        <w:gridCol w:w="1170"/>
        <w:gridCol w:w="1080"/>
      </w:tblGrid>
      <w:tr w:rsidR="00405575" w:rsidRPr="00CD6D62" w14:paraId="3E11AA9C" w14:textId="77777777" w:rsidTr="0070035C">
        <w:trPr>
          <w:trHeight w:val="611"/>
        </w:trPr>
        <w:tc>
          <w:tcPr>
            <w:tcW w:w="7267" w:type="dxa"/>
            <w:shd w:val="clear" w:color="auto" w:fill="1F497D"/>
            <w:vAlign w:val="center"/>
          </w:tcPr>
          <w:p w14:paraId="5E4503B9" w14:textId="6DF26C08" w:rsidR="004B7EA7" w:rsidRPr="00CD6D62" w:rsidRDefault="004B7EA7" w:rsidP="004B7EA7">
            <w:pP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4B7EA7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Overall Review of Detail Visit</w:t>
            </w:r>
          </w:p>
        </w:tc>
        <w:tc>
          <w:tcPr>
            <w:tcW w:w="1350" w:type="dxa"/>
            <w:shd w:val="clear" w:color="auto" w:fill="1F497D"/>
            <w:vAlign w:val="center"/>
          </w:tcPr>
          <w:p w14:paraId="75CE783E" w14:textId="77777777" w:rsidR="004B7EA7" w:rsidRPr="003559FE" w:rsidRDefault="004B7EA7" w:rsidP="00405575">
            <w:pPr>
              <w:ind w:left="-99" w:right="-110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(1)</w:t>
            </w:r>
          </w:p>
          <w:p w14:paraId="18ACAEC5" w14:textId="0CE7D34B" w:rsidR="004B7EA7" w:rsidRPr="004B7EA7" w:rsidRDefault="004B7EA7" w:rsidP="00405575">
            <w:pPr>
              <w:ind w:left="-99" w:right="-11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Needs Improvement</w:t>
            </w:r>
          </w:p>
        </w:tc>
        <w:tc>
          <w:tcPr>
            <w:tcW w:w="1170" w:type="dxa"/>
            <w:shd w:val="clear" w:color="auto" w:fill="1F497D"/>
            <w:vAlign w:val="center"/>
          </w:tcPr>
          <w:p w14:paraId="34A1A5F6" w14:textId="77777777" w:rsidR="004B7EA7" w:rsidRPr="003559FE" w:rsidRDefault="004B7EA7" w:rsidP="00405575">
            <w:pPr>
              <w:ind w:left="-99" w:right="-110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(2)</w:t>
            </w:r>
          </w:p>
          <w:p w14:paraId="33B977E2" w14:textId="38688D4F" w:rsidR="004B7EA7" w:rsidRPr="004B7EA7" w:rsidRDefault="004B7EA7" w:rsidP="00405575">
            <w:pPr>
              <w:ind w:left="-99" w:right="-11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Meets Expectations</w:t>
            </w:r>
          </w:p>
        </w:tc>
        <w:tc>
          <w:tcPr>
            <w:tcW w:w="1080" w:type="dxa"/>
            <w:shd w:val="clear" w:color="auto" w:fill="1F497D"/>
            <w:vAlign w:val="center"/>
          </w:tcPr>
          <w:p w14:paraId="1E01D95B" w14:textId="77777777" w:rsidR="004B7EA7" w:rsidRPr="003559FE" w:rsidRDefault="004B7EA7" w:rsidP="00405575">
            <w:pPr>
              <w:ind w:left="-99" w:right="-110"/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(3)</w:t>
            </w:r>
          </w:p>
          <w:p w14:paraId="6D38FB68" w14:textId="47FC40BD" w:rsidR="004B7EA7" w:rsidRPr="004B7EA7" w:rsidRDefault="004B7EA7" w:rsidP="00405575">
            <w:pPr>
              <w:ind w:left="-99" w:right="-110"/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3559FE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Excellent</w:t>
            </w:r>
          </w:p>
        </w:tc>
      </w:tr>
      <w:tr w:rsidR="00405575" w:rsidRPr="00887D31" w14:paraId="4BD3C40B" w14:textId="77777777" w:rsidTr="0070035C">
        <w:trPr>
          <w:trHeight w:val="349"/>
        </w:trPr>
        <w:tc>
          <w:tcPr>
            <w:tcW w:w="7267" w:type="dxa"/>
            <w:shd w:val="clear" w:color="auto" w:fill="DBE5F1"/>
            <w:vAlign w:val="center"/>
          </w:tcPr>
          <w:p w14:paraId="24754228" w14:textId="12BEEFF8" w:rsidR="00F368DB" w:rsidRPr="0066342C" w:rsidRDefault="00F368DB" w:rsidP="008132B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634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 detailer’s body language, tone</w:t>
            </w:r>
            <w:r w:rsidR="008A21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, and </w:t>
            </w:r>
            <w:r w:rsidRPr="006634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eye contact </w:t>
            </w:r>
            <w:r w:rsidR="008A21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(virtual presentation) seemed </w:t>
            </w:r>
            <w:r w:rsidRPr="006634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appropriate</w:t>
            </w:r>
            <w:r w:rsidR="008A21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4177BC6B" w14:textId="77777777" w:rsidR="00F368DB" w:rsidRPr="000C6FCB" w:rsidRDefault="00F368DB" w:rsidP="00405575">
            <w:pPr>
              <w:ind w:left="-99" w:right="-1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14:paraId="29841E14" w14:textId="77777777" w:rsidR="00F368DB" w:rsidRPr="000C6FCB" w:rsidRDefault="00F368DB" w:rsidP="00405575">
            <w:pPr>
              <w:ind w:left="-99" w:right="-1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14:paraId="4C82AA80" w14:textId="77777777" w:rsidR="00F368DB" w:rsidRPr="000C6FCB" w:rsidRDefault="00F368DB" w:rsidP="00405575">
            <w:pPr>
              <w:ind w:left="-99" w:right="-11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575" w:rsidRPr="00887D31" w14:paraId="1CF9D647" w14:textId="77777777" w:rsidTr="0070035C">
        <w:trPr>
          <w:trHeight w:val="349"/>
        </w:trPr>
        <w:tc>
          <w:tcPr>
            <w:tcW w:w="7267" w:type="dxa"/>
            <w:vAlign w:val="center"/>
          </w:tcPr>
          <w:p w14:paraId="00AECAE2" w14:textId="7F5F52BA" w:rsidR="00F368DB" w:rsidRPr="0066342C" w:rsidRDefault="00F368DB" w:rsidP="008132B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34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 provider seemed engaged</w:t>
            </w:r>
          </w:p>
        </w:tc>
        <w:tc>
          <w:tcPr>
            <w:tcW w:w="1350" w:type="dxa"/>
            <w:vAlign w:val="center"/>
          </w:tcPr>
          <w:p w14:paraId="4CA9F839" w14:textId="77777777" w:rsidR="00F368DB" w:rsidRPr="000C6FCB" w:rsidRDefault="00F368DB" w:rsidP="00405575">
            <w:pPr>
              <w:ind w:left="-99" w:right="-1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FA47E6C" w14:textId="77777777" w:rsidR="00F368DB" w:rsidRPr="000C6FCB" w:rsidRDefault="00F368DB" w:rsidP="00405575">
            <w:pPr>
              <w:ind w:left="-99" w:right="-1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492C0C3" w14:textId="77777777" w:rsidR="00F368DB" w:rsidRPr="000C6FCB" w:rsidRDefault="00F368DB" w:rsidP="00405575">
            <w:pPr>
              <w:ind w:left="-99" w:right="-11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575" w:rsidRPr="00887D31" w14:paraId="45351823" w14:textId="77777777" w:rsidTr="0070035C">
        <w:trPr>
          <w:trHeight w:val="349"/>
        </w:trPr>
        <w:tc>
          <w:tcPr>
            <w:tcW w:w="7267" w:type="dxa"/>
            <w:shd w:val="clear" w:color="auto" w:fill="DBE5F1"/>
            <w:vAlign w:val="center"/>
          </w:tcPr>
          <w:p w14:paraId="0CC1155F" w14:textId="109E756B" w:rsidR="00887D31" w:rsidRPr="0066342C" w:rsidRDefault="00887D31" w:rsidP="008132B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34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Overall, the encounter embodied the elements of a successful AD visit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665D90D6" w14:textId="77777777" w:rsidR="00887D31" w:rsidRPr="000C6FCB" w:rsidRDefault="00887D31" w:rsidP="00405575">
            <w:pPr>
              <w:ind w:left="-99" w:right="-1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14:paraId="2E8A4BD8" w14:textId="77777777" w:rsidR="00887D31" w:rsidRPr="000C6FCB" w:rsidRDefault="00887D31" w:rsidP="00405575">
            <w:pPr>
              <w:ind w:left="-99" w:right="-1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14:paraId="0A8C58BE" w14:textId="77777777" w:rsidR="00887D31" w:rsidRPr="000C6FCB" w:rsidRDefault="00887D31" w:rsidP="00405575">
            <w:pPr>
              <w:ind w:left="-99" w:right="-11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575" w:rsidRPr="00887D31" w14:paraId="25C7F081" w14:textId="77777777" w:rsidTr="0070035C">
        <w:trPr>
          <w:trHeight w:val="499"/>
        </w:trPr>
        <w:tc>
          <w:tcPr>
            <w:tcW w:w="7267" w:type="dxa"/>
            <w:shd w:val="clear" w:color="auto" w:fill="auto"/>
            <w:vAlign w:val="center"/>
          </w:tcPr>
          <w:p w14:paraId="4C753798" w14:textId="48C9B62D" w:rsidR="00887D31" w:rsidRPr="0066342C" w:rsidRDefault="00887D31" w:rsidP="008132B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34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 the best of your judgment, this detail session resulted in building/maintaining a positive relationship with the clinician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6461D9" w14:textId="0B93A60D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Unlikely</w:t>
            </w:r>
          </w:p>
          <w:p w14:paraId="47E29C48" w14:textId="40109601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2ACE67" w14:textId="72C9E371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Likely</w:t>
            </w:r>
          </w:p>
          <w:p w14:paraId="5B925CBB" w14:textId="7B17E18B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8D3AF2" w14:textId="77777777" w:rsidR="00887D31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6FCB">
              <w:rPr>
                <w:rFonts w:asciiTheme="minorHAnsi" w:hAnsiTheme="minorHAnsi"/>
                <w:sz w:val="16"/>
                <w:szCs w:val="16"/>
              </w:rPr>
              <w:t>Extremely</w:t>
            </w:r>
          </w:p>
          <w:p w14:paraId="6A9B77E3" w14:textId="3128677F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Likely</w:t>
            </w:r>
          </w:p>
          <w:p w14:paraId="18FC6553" w14:textId="69531FE5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405575" w:rsidRPr="00887D31" w14:paraId="46400601" w14:textId="77777777" w:rsidTr="0070035C">
        <w:trPr>
          <w:trHeight w:val="535"/>
        </w:trPr>
        <w:tc>
          <w:tcPr>
            <w:tcW w:w="7267" w:type="dxa"/>
            <w:shd w:val="clear" w:color="auto" w:fill="DBE5F1"/>
            <w:vAlign w:val="center"/>
          </w:tcPr>
          <w:p w14:paraId="7F3EF2A4" w14:textId="5C2613A0" w:rsidR="00252383" w:rsidRPr="0066342C" w:rsidRDefault="00252383" w:rsidP="008132B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34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 the best of your judgment, this detail session will result in a change in behavior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50371DC1" w14:textId="3A55FC37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Unlikely</w:t>
            </w:r>
          </w:p>
          <w:p w14:paraId="2CEF6CA0" w14:textId="6D7D668D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2D31FA16" w14:textId="0FB9AC5D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Likely</w:t>
            </w:r>
          </w:p>
          <w:p w14:paraId="7826F117" w14:textId="7153F62E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3D183AE5" w14:textId="77777777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6FCB">
              <w:rPr>
                <w:rFonts w:asciiTheme="minorHAnsi" w:hAnsiTheme="minorHAnsi"/>
                <w:sz w:val="16"/>
                <w:szCs w:val="16"/>
              </w:rPr>
              <w:t>Extremely</w:t>
            </w:r>
          </w:p>
          <w:p w14:paraId="65984A84" w14:textId="77777777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Likely</w:t>
            </w:r>
          </w:p>
          <w:p w14:paraId="08FBFDB0" w14:textId="1E6F964D" w:rsidR="00252383" w:rsidRPr="000C6FCB" w:rsidRDefault="00252383" w:rsidP="00405575">
            <w:pPr>
              <w:ind w:left="-99" w:right="-11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FC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405575" w:rsidRPr="00ED1950" w14:paraId="7D16D16D" w14:textId="77777777" w:rsidTr="00F74F46">
        <w:trPr>
          <w:trHeight w:val="3469"/>
        </w:trPr>
        <w:tc>
          <w:tcPr>
            <w:tcW w:w="10867" w:type="dxa"/>
            <w:gridSpan w:val="4"/>
          </w:tcPr>
          <w:p w14:paraId="435319C3" w14:textId="77777777" w:rsidR="003C5EBA" w:rsidRPr="006F25F9" w:rsidRDefault="003C5EBA" w:rsidP="003B5128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F25F9">
              <w:rPr>
                <w:rFonts w:ascii="Cambria" w:hAnsi="Cambria"/>
                <w:b/>
                <w:bCs/>
                <w:sz w:val="22"/>
                <w:szCs w:val="22"/>
              </w:rPr>
              <w:t>Comments:</w:t>
            </w:r>
          </w:p>
          <w:p w14:paraId="661018FE" w14:textId="77777777" w:rsidR="003C5EBA" w:rsidRDefault="003C5EBA" w:rsidP="00AA42AC">
            <w:pPr>
              <w:spacing w:line="360" w:lineRule="auto"/>
              <w:ind w:right="-292"/>
              <w:rPr>
                <w:rFonts w:ascii="Cambria" w:hAnsi="Cambria"/>
                <w:sz w:val="28"/>
                <w:szCs w:val="28"/>
              </w:rPr>
            </w:pPr>
          </w:p>
          <w:p w14:paraId="59C6290B" w14:textId="77777777" w:rsidR="009A23AC" w:rsidRDefault="009A23AC" w:rsidP="003B5128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  <w:p w14:paraId="7996B9D6" w14:textId="77777777" w:rsidR="006B0EF7" w:rsidRDefault="006B0EF7" w:rsidP="003B512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14:paraId="5495E03F" w14:textId="77777777" w:rsidR="006B0EF7" w:rsidRDefault="006B0EF7" w:rsidP="003B512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14:paraId="7338DCFF" w14:textId="77777777" w:rsidR="009D1A0B" w:rsidRDefault="009D1A0B" w:rsidP="003B512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14:paraId="2A0DC42F" w14:textId="77777777" w:rsidR="009D1A0B" w:rsidRDefault="009D1A0B" w:rsidP="003B512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14:paraId="4FE9F8FF" w14:textId="77777777" w:rsidR="009D1A0B" w:rsidRDefault="009D1A0B" w:rsidP="003B512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14:paraId="497A8A42" w14:textId="5E023F41" w:rsidR="009D1A0B" w:rsidRPr="006B0EF7" w:rsidRDefault="009D1A0B" w:rsidP="003B512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FED85DB" w14:textId="7EBB31AB" w:rsidR="003C5A84" w:rsidRPr="00D01354" w:rsidRDefault="003C5A84" w:rsidP="53D490C4">
      <w:pPr>
        <w:rPr>
          <w:rFonts w:ascii="Cambria" w:eastAsia="Cambria" w:hAnsi="Cambria" w:cs="Cambria"/>
          <w:sz w:val="10"/>
          <w:szCs w:val="10"/>
        </w:rPr>
      </w:pPr>
    </w:p>
    <w:tbl>
      <w:tblPr>
        <w:tblStyle w:val="TableGrid"/>
        <w:tblW w:w="0" w:type="auto"/>
        <w:tblInd w:w="3685" w:type="dxa"/>
        <w:shd w:val="clear" w:color="auto" w:fill="DBE5F1"/>
        <w:tblLook w:val="04A0" w:firstRow="1" w:lastRow="0" w:firstColumn="1" w:lastColumn="0" w:noHBand="0" w:noVBand="1"/>
      </w:tblPr>
      <w:tblGrid>
        <w:gridCol w:w="1841"/>
        <w:gridCol w:w="1085"/>
      </w:tblGrid>
      <w:tr w:rsidR="00CD6D62" w:rsidRPr="006B0EF7" w14:paraId="4524C416" w14:textId="77777777" w:rsidTr="00632BF5">
        <w:trPr>
          <w:trHeight w:val="341"/>
        </w:trPr>
        <w:tc>
          <w:tcPr>
            <w:tcW w:w="1841" w:type="dxa"/>
            <w:shd w:val="clear" w:color="auto" w:fill="DBE5F1"/>
            <w:vAlign w:val="center"/>
          </w:tcPr>
          <w:p w14:paraId="6C92A802" w14:textId="573542FA" w:rsidR="00CD6D62" w:rsidRPr="00134D8F" w:rsidRDefault="00CD6D62" w:rsidP="00134D8F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7630D2">
              <w:rPr>
                <w:rFonts w:ascii="Cambria" w:eastAsia="Cambria" w:hAnsi="Cambria" w:cs="Cambria"/>
                <w:b/>
                <w:bCs/>
              </w:rPr>
              <w:t xml:space="preserve">Total Score </w:t>
            </w:r>
          </w:p>
        </w:tc>
        <w:tc>
          <w:tcPr>
            <w:tcW w:w="1085" w:type="dxa"/>
            <w:shd w:val="clear" w:color="auto" w:fill="DBE5F1"/>
          </w:tcPr>
          <w:p w14:paraId="514452AE" w14:textId="77777777" w:rsidR="00CD6D62" w:rsidRPr="006B0EF7" w:rsidRDefault="00CD6D62" w:rsidP="00CD6D62">
            <w:pPr>
              <w:jc w:val="center"/>
              <w:rPr>
                <w:rFonts w:ascii="Cambria" w:eastAsia="Cambria" w:hAnsi="Cambria" w:cs="Cambria"/>
                <w:color w:val="59A131"/>
                <w:sz w:val="15"/>
                <w:szCs w:val="15"/>
              </w:rPr>
            </w:pPr>
          </w:p>
        </w:tc>
      </w:tr>
    </w:tbl>
    <w:p w14:paraId="5461D3D1" w14:textId="46275EFC" w:rsidR="00ED1950" w:rsidRPr="009A23AC" w:rsidRDefault="00ED1950" w:rsidP="00D01354">
      <w:pPr>
        <w:rPr>
          <w:rFonts w:ascii="Cambria" w:eastAsia="Cambria" w:hAnsi="Cambria" w:cs="Cambria"/>
          <w:sz w:val="2"/>
          <w:szCs w:val="2"/>
        </w:rPr>
      </w:pPr>
    </w:p>
    <w:sectPr w:rsidR="00ED1950" w:rsidRPr="009A23AC" w:rsidSect="009D1A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NIPIC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37CC"/>
    <w:multiLevelType w:val="hybridMultilevel"/>
    <w:tmpl w:val="A78402A8"/>
    <w:lvl w:ilvl="0" w:tplc="B1F8EF0A">
      <w:start w:val="1"/>
      <w:numFmt w:val="bullet"/>
      <w:pStyle w:val="Alosabullets"/>
      <w:lvlText w:val=""/>
      <w:lvlJc w:val="left"/>
      <w:pPr>
        <w:ind w:left="765" w:hanging="232"/>
      </w:pPr>
      <w:rPr>
        <w:rFonts w:ascii="Symbol" w:hAnsi="Symbol" w:hint="default"/>
        <w:color w:val="59A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FDC"/>
    <w:multiLevelType w:val="hybridMultilevel"/>
    <w:tmpl w:val="7BB69556"/>
    <w:lvl w:ilvl="0" w:tplc="67C0987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27C"/>
    <w:multiLevelType w:val="hybridMultilevel"/>
    <w:tmpl w:val="65A6E9AA"/>
    <w:lvl w:ilvl="0" w:tplc="611CFA0C">
      <w:start w:val="1"/>
      <w:numFmt w:val="bullet"/>
      <w:pStyle w:val="Alosabulletslastbullet"/>
      <w:lvlText w:val=""/>
      <w:lvlJc w:val="left"/>
      <w:pPr>
        <w:ind w:left="763" w:hanging="232"/>
      </w:pPr>
      <w:rPr>
        <w:rFonts w:ascii="Symbol" w:hAnsi="Symbol" w:hint="default"/>
        <w:color w:val="59A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A7FEC"/>
    <w:multiLevelType w:val="hybridMultilevel"/>
    <w:tmpl w:val="BA1C5828"/>
    <w:lvl w:ilvl="0" w:tplc="50A2C288">
      <w:start w:val="1"/>
      <w:numFmt w:val="bullet"/>
      <w:pStyle w:val="Alosasub-bullets"/>
      <w:lvlText w:val=""/>
      <w:lvlJc w:val="left"/>
      <w:pPr>
        <w:tabs>
          <w:tab w:val="num" w:pos="1094"/>
        </w:tabs>
        <w:ind w:left="1094" w:hanging="230"/>
      </w:pPr>
      <w:rPr>
        <w:rFonts w:ascii="Symbol" w:hAnsi="Symbol" w:hint="default"/>
        <w:color w:val="59A131"/>
        <w:w w:val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50"/>
    <w:rsid w:val="00016470"/>
    <w:rsid w:val="00093DD8"/>
    <w:rsid w:val="000A0C28"/>
    <w:rsid w:val="000A186F"/>
    <w:rsid w:val="000C6FCB"/>
    <w:rsid w:val="000E2741"/>
    <w:rsid w:val="000F0AFA"/>
    <w:rsid w:val="00134D8F"/>
    <w:rsid w:val="00142D19"/>
    <w:rsid w:val="00210D1B"/>
    <w:rsid w:val="00252383"/>
    <w:rsid w:val="00265A13"/>
    <w:rsid w:val="002C4DFF"/>
    <w:rsid w:val="002E3A97"/>
    <w:rsid w:val="002E7836"/>
    <w:rsid w:val="002F341C"/>
    <w:rsid w:val="0034308D"/>
    <w:rsid w:val="003559FE"/>
    <w:rsid w:val="003B5E80"/>
    <w:rsid w:val="003C5A84"/>
    <w:rsid w:val="003C5EBA"/>
    <w:rsid w:val="003E5111"/>
    <w:rsid w:val="00405575"/>
    <w:rsid w:val="00446A06"/>
    <w:rsid w:val="00455CB1"/>
    <w:rsid w:val="00497386"/>
    <w:rsid w:val="004A2F95"/>
    <w:rsid w:val="004A5D2B"/>
    <w:rsid w:val="004B37E3"/>
    <w:rsid w:val="004B7EA7"/>
    <w:rsid w:val="00546551"/>
    <w:rsid w:val="005676D8"/>
    <w:rsid w:val="0057229C"/>
    <w:rsid w:val="00573C16"/>
    <w:rsid w:val="0059718D"/>
    <w:rsid w:val="005A34A2"/>
    <w:rsid w:val="005E28F3"/>
    <w:rsid w:val="00616D07"/>
    <w:rsid w:val="00625230"/>
    <w:rsid w:val="00632BF5"/>
    <w:rsid w:val="006507DC"/>
    <w:rsid w:val="0066342C"/>
    <w:rsid w:val="00671715"/>
    <w:rsid w:val="006A5B9C"/>
    <w:rsid w:val="006B0EF7"/>
    <w:rsid w:val="006D627F"/>
    <w:rsid w:val="006F25F9"/>
    <w:rsid w:val="0070035C"/>
    <w:rsid w:val="00701ECE"/>
    <w:rsid w:val="007114C6"/>
    <w:rsid w:val="007630D2"/>
    <w:rsid w:val="00796CE4"/>
    <w:rsid w:val="008132B3"/>
    <w:rsid w:val="00843A81"/>
    <w:rsid w:val="00887D31"/>
    <w:rsid w:val="008A21F5"/>
    <w:rsid w:val="008A7919"/>
    <w:rsid w:val="00912712"/>
    <w:rsid w:val="009678A4"/>
    <w:rsid w:val="00975113"/>
    <w:rsid w:val="009A23AC"/>
    <w:rsid w:val="009D1A0B"/>
    <w:rsid w:val="009E0C25"/>
    <w:rsid w:val="00A13B25"/>
    <w:rsid w:val="00AA42AC"/>
    <w:rsid w:val="00B15C2D"/>
    <w:rsid w:val="00B20905"/>
    <w:rsid w:val="00B567AB"/>
    <w:rsid w:val="00C81CF1"/>
    <w:rsid w:val="00CA485B"/>
    <w:rsid w:val="00CD6D62"/>
    <w:rsid w:val="00D01354"/>
    <w:rsid w:val="00D41632"/>
    <w:rsid w:val="00DB4AF7"/>
    <w:rsid w:val="00DB5897"/>
    <w:rsid w:val="00E2473C"/>
    <w:rsid w:val="00ED1950"/>
    <w:rsid w:val="00EE049B"/>
    <w:rsid w:val="00F368DB"/>
    <w:rsid w:val="00F746BC"/>
    <w:rsid w:val="00F74F46"/>
    <w:rsid w:val="2AD8F07D"/>
    <w:rsid w:val="53D49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B5D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0C25"/>
    <w:pPr>
      <w:keepNext/>
      <w:keepLines/>
      <w:spacing w:before="48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aliases w:val="Char"/>
    <w:basedOn w:val="Normal"/>
    <w:next w:val="Normal"/>
    <w:link w:val="Heading2Char"/>
    <w:qFormat/>
    <w:rsid w:val="009E0C25"/>
    <w:pPr>
      <w:keepNext/>
      <w:keepLines/>
      <w:spacing w:before="20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0C25"/>
    <w:pPr>
      <w:keepNext/>
      <w:keepLines/>
      <w:spacing w:before="200" w:line="276" w:lineRule="auto"/>
      <w:outlineLvl w:val="2"/>
    </w:pPr>
    <w:rPr>
      <w:rFonts w:ascii="Calibri" w:eastAsia="MS Gothic" w:hAnsi="Calibri" w:cs="Times New Roman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E0C25"/>
    <w:pPr>
      <w:keepNext/>
      <w:keepLines/>
      <w:spacing w:before="20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E0C25"/>
    <w:pPr>
      <w:keepNext/>
      <w:keepLines/>
      <w:spacing w:before="200" w:line="276" w:lineRule="auto"/>
      <w:outlineLvl w:val="4"/>
    </w:pPr>
    <w:rPr>
      <w:rFonts w:ascii="Calibri" w:eastAsia="MS Gothic" w:hAnsi="Calibri" w:cs="Times New Roman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9E0C25"/>
    <w:pPr>
      <w:keepNext/>
      <w:keepLines/>
      <w:spacing w:before="200" w:line="276" w:lineRule="auto"/>
      <w:outlineLvl w:val="5"/>
    </w:pPr>
    <w:rPr>
      <w:rFonts w:ascii="Calibri" w:eastAsia="MS Gothic" w:hAnsi="Calibri" w:cs="Times New Roman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E0C25"/>
    <w:pPr>
      <w:keepNext/>
      <w:keepLines/>
      <w:spacing w:before="200" w:line="276" w:lineRule="auto"/>
      <w:outlineLvl w:val="6"/>
    </w:pPr>
    <w:rPr>
      <w:rFonts w:ascii="Calibri" w:eastAsia="MS Gothic" w:hAnsi="Calibri" w:cs="Times New Roman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9E0C25"/>
    <w:pPr>
      <w:keepNext/>
      <w:keepLines/>
      <w:spacing w:before="200" w:line="276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E0C25"/>
    <w:pPr>
      <w:keepNext/>
      <w:keepLines/>
      <w:spacing w:before="20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osaletter">
    <w:name w:val="Alosa letter"/>
    <w:aliases w:val="body copy"/>
    <w:basedOn w:val="Normal"/>
    <w:qFormat/>
    <w:rsid w:val="009E0C25"/>
    <w:pPr>
      <w:spacing w:after="140" w:line="288" w:lineRule="auto"/>
    </w:pPr>
    <w:rPr>
      <w:rFonts w:ascii="Arial" w:hAnsi="Arial" w:cs="Arial"/>
      <w:sz w:val="20"/>
      <w:szCs w:val="20"/>
    </w:rPr>
  </w:style>
  <w:style w:type="paragraph" w:customStyle="1" w:styleId="Alosabullets">
    <w:name w:val="Alosa bullets"/>
    <w:basedOn w:val="Alosaletter"/>
    <w:qFormat/>
    <w:rsid w:val="009E0C25"/>
    <w:pPr>
      <w:numPr>
        <w:numId w:val="1"/>
      </w:numPr>
      <w:spacing w:after="0" w:line="270" w:lineRule="exact"/>
    </w:pPr>
    <w:rPr>
      <w:rFonts w:eastAsia="Calibri"/>
    </w:rPr>
  </w:style>
  <w:style w:type="paragraph" w:customStyle="1" w:styleId="Alosabulletslastbullet">
    <w:name w:val="Alosa bullets last bullet"/>
    <w:basedOn w:val="Alosabullets"/>
    <w:qFormat/>
    <w:rsid w:val="009E0C25"/>
    <w:pPr>
      <w:numPr>
        <w:numId w:val="2"/>
      </w:numPr>
      <w:spacing w:after="200"/>
    </w:pPr>
  </w:style>
  <w:style w:type="paragraph" w:customStyle="1" w:styleId="Alosasub-bullets">
    <w:name w:val="Alosa sub-bullets"/>
    <w:basedOn w:val="Alosabullets"/>
    <w:qFormat/>
    <w:rsid w:val="009E0C25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9E0C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Head1">
    <w:name w:val="Head 1"/>
    <w:basedOn w:val="Normal"/>
    <w:qFormat/>
    <w:rsid w:val="009E0C25"/>
    <w:pPr>
      <w:spacing w:before="600" w:after="140" w:line="480" w:lineRule="exact"/>
    </w:pPr>
    <w:rPr>
      <w:rFonts w:ascii="Arial" w:eastAsia="Calibri" w:hAnsi="Arial" w:cs="Arial"/>
      <w:b/>
      <w:color w:val="00487D"/>
      <w:sz w:val="40"/>
      <w:szCs w:val="40"/>
    </w:rPr>
  </w:style>
  <w:style w:type="paragraph" w:customStyle="1" w:styleId="Head2">
    <w:name w:val="Head 2"/>
    <w:basedOn w:val="Normal"/>
    <w:qFormat/>
    <w:rsid w:val="009E0C25"/>
    <w:pPr>
      <w:spacing w:before="400" w:after="100" w:line="340" w:lineRule="exact"/>
    </w:pPr>
    <w:rPr>
      <w:rFonts w:ascii="Arial" w:eastAsia="Calibri" w:hAnsi="Arial" w:cs="Arial"/>
      <w:b/>
      <w:bCs/>
      <w:color w:val="00487D"/>
      <w:sz w:val="28"/>
      <w:szCs w:val="26"/>
    </w:rPr>
  </w:style>
  <w:style w:type="paragraph" w:customStyle="1" w:styleId="Head2directlyafterHead1">
    <w:name w:val="Head 2 directly after Head 1"/>
    <w:basedOn w:val="Head2"/>
    <w:qFormat/>
    <w:rsid w:val="009E0C25"/>
    <w:pPr>
      <w:spacing w:before="300"/>
    </w:pPr>
  </w:style>
  <w:style w:type="paragraph" w:customStyle="1" w:styleId="Head3">
    <w:name w:val="Head 3"/>
    <w:basedOn w:val="Normal"/>
    <w:qFormat/>
    <w:rsid w:val="009E0C25"/>
    <w:pPr>
      <w:spacing w:before="400" w:after="100" w:line="280" w:lineRule="exact"/>
    </w:pPr>
    <w:rPr>
      <w:rFonts w:ascii="Arial" w:eastAsia="Calibri" w:hAnsi="Arial" w:cs="Arial"/>
      <w:b/>
      <w:color w:val="00487D"/>
      <w:sz w:val="22"/>
      <w:szCs w:val="22"/>
    </w:rPr>
  </w:style>
  <w:style w:type="paragraph" w:customStyle="1" w:styleId="Head4">
    <w:name w:val="Head 4"/>
    <w:basedOn w:val="Normal"/>
    <w:qFormat/>
    <w:rsid w:val="009E0C25"/>
    <w:pPr>
      <w:spacing w:before="300" w:after="60" w:line="280" w:lineRule="exact"/>
    </w:pPr>
    <w:rPr>
      <w:rFonts w:ascii="Arial" w:eastAsia="Calibri" w:hAnsi="Arial" w:cs="Arial"/>
      <w:b/>
      <w:color w:val="00487D"/>
      <w:sz w:val="20"/>
      <w:szCs w:val="20"/>
    </w:rPr>
  </w:style>
  <w:style w:type="character" w:customStyle="1" w:styleId="Heading1Char">
    <w:name w:val="Heading 1 Char"/>
    <w:link w:val="Heading1"/>
    <w:rsid w:val="009E0C2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Char Char"/>
    <w:link w:val="Heading2"/>
    <w:rsid w:val="009E0C25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E0C25"/>
    <w:rPr>
      <w:rFonts w:ascii="Calibri" w:eastAsia="MS Gothic" w:hAnsi="Calibri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9E0C25"/>
    <w:rPr>
      <w:rFonts w:ascii="Calibri" w:eastAsia="MS Gothic" w:hAnsi="Calibri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rsid w:val="009E0C25"/>
    <w:rPr>
      <w:rFonts w:ascii="Calibri" w:eastAsia="MS Gothic" w:hAnsi="Calibri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rsid w:val="009E0C25"/>
    <w:rPr>
      <w:rFonts w:ascii="Calibri" w:eastAsia="MS Gothic" w:hAnsi="Calibri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rsid w:val="009E0C25"/>
    <w:rPr>
      <w:rFonts w:ascii="Calibri" w:eastAsia="MS Gothic" w:hAnsi="Calibri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rsid w:val="009E0C25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rsid w:val="009E0C25"/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9E0C25"/>
    <w:rPr>
      <w:color w:val="0000FF"/>
      <w:u w:val="single"/>
    </w:rPr>
  </w:style>
  <w:style w:type="paragraph" w:customStyle="1" w:styleId="journal5">
    <w:name w:val="journal5"/>
    <w:basedOn w:val="Normal"/>
    <w:rsid w:val="009E0C25"/>
    <w:pPr>
      <w:spacing w:after="200" w:line="456" w:lineRule="auto"/>
    </w:pPr>
    <w:rPr>
      <w:rFonts w:ascii="Times New Roman" w:eastAsia="Calibri" w:hAnsi="Times New Roman" w:cs="Times New Roman"/>
      <w:color w:val="7C7C7C"/>
      <w:sz w:val="26"/>
      <w:szCs w:val="26"/>
    </w:rPr>
  </w:style>
  <w:style w:type="character" w:customStyle="1" w:styleId="journalname2">
    <w:name w:val="journalname2"/>
    <w:rsid w:val="009E0C25"/>
    <w:rPr>
      <w:i/>
      <w:iCs/>
    </w:rPr>
  </w:style>
  <w:style w:type="character" w:customStyle="1" w:styleId="journalnumber">
    <w:name w:val="journalnumber"/>
    <w:rsid w:val="009E0C25"/>
    <w:rPr>
      <w:b/>
      <w:bCs/>
    </w:rPr>
  </w:style>
  <w:style w:type="paragraph" w:styleId="Title">
    <w:name w:val="Title"/>
    <w:basedOn w:val="Normal"/>
    <w:next w:val="Normal"/>
    <w:link w:val="TitleChar"/>
    <w:qFormat/>
    <w:rsid w:val="009E0C25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9E0C2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9E0C25"/>
    <w:pPr>
      <w:tabs>
        <w:tab w:val="right" w:leader="dot" w:pos="9180"/>
      </w:tabs>
      <w:spacing w:before="120" w:after="120" w:line="276" w:lineRule="auto"/>
      <w:ind w:right="116"/>
    </w:pPr>
    <w:rPr>
      <w:rFonts w:ascii="Arial" w:eastAsia="Calibri" w:hAnsi="Arial" w:cs="Times New Roman"/>
      <w:b/>
      <w:noProof/>
      <w:color w:val="1F497D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9E0C25"/>
    <w:pPr>
      <w:tabs>
        <w:tab w:val="right" w:leader="dot" w:pos="9180"/>
      </w:tabs>
      <w:spacing w:before="120" w:after="200" w:line="276" w:lineRule="auto"/>
      <w:ind w:left="216"/>
      <w:contextualSpacing/>
    </w:pPr>
    <w:rPr>
      <w:rFonts w:ascii="Arial" w:eastAsia="Calibri" w:hAnsi="Arial" w:cs="Times New Roman"/>
      <w:noProof/>
      <w:sz w:val="20"/>
      <w:szCs w:val="22"/>
    </w:rPr>
  </w:style>
  <w:style w:type="paragraph" w:styleId="TOC3">
    <w:name w:val="toc 3"/>
    <w:basedOn w:val="Normal"/>
    <w:next w:val="Normal"/>
    <w:autoRedefine/>
    <w:uiPriority w:val="39"/>
    <w:rsid w:val="009E0C25"/>
    <w:pPr>
      <w:tabs>
        <w:tab w:val="right" w:leader="dot" w:pos="9180"/>
      </w:tabs>
      <w:spacing w:after="200" w:line="276" w:lineRule="auto"/>
      <w:ind w:left="270"/>
    </w:pPr>
    <w:rPr>
      <w:rFonts w:ascii="Calibri" w:eastAsia="Calibri" w:hAnsi="Calibri" w:cs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E0C25"/>
    <w:pPr>
      <w:tabs>
        <w:tab w:val="right" w:leader="dot" w:pos="9180"/>
      </w:tabs>
      <w:spacing w:after="200" w:line="276" w:lineRule="auto"/>
      <w:ind w:left="660" w:right="-64"/>
    </w:pPr>
    <w:rPr>
      <w:rFonts w:ascii="Calibri" w:eastAsia="Calibri" w:hAnsi="Calibri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E0C25"/>
    <w:pPr>
      <w:spacing w:after="200" w:line="276" w:lineRule="auto"/>
      <w:ind w:left="880"/>
    </w:pPr>
    <w:rPr>
      <w:rFonts w:ascii="Calibri" w:eastAsia="Calibri" w:hAnsi="Calibri" w:cs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E0C25"/>
    <w:pPr>
      <w:spacing w:after="200" w:line="276" w:lineRule="auto"/>
      <w:ind w:left="1100"/>
    </w:pPr>
    <w:rPr>
      <w:rFonts w:ascii="Calibri" w:eastAsia="Calibri" w:hAnsi="Calibri" w:cs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E0C25"/>
    <w:pPr>
      <w:spacing w:after="200" w:line="276" w:lineRule="auto"/>
      <w:ind w:left="1320"/>
    </w:pPr>
    <w:rPr>
      <w:rFonts w:ascii="Calibri" w:eastAsia="Calibri" w:hAnsi="Calibri" w:cs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E0C25"/>
    <w:pPr>
      <w:spacing w:after="200" w:line="276" w:lineRule="auto"/>
      <w:ind w:left="1540"/>
    </w:pPr>
    <w:rPr>
      <w:rFonts w:ascii="Calibri" w:eastAsia="Calibri" w:hAnsi="Calibri" w:cs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E0C25"/>
    <w:pPr>
      <w:spacing w:after="200" w:line="276" w:lineRule="auto"/>
      <w:ind w:left="1760"/>
    </w:pPr>
    <w:rPr>
      <w:rFonts w:ascii="Calibri" w:eastAsia="Calibri" w:hAnsi="Calibri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rsid w:val="009E0C25"/>
    <w:pPr>
      <w:outlineLvl w:val="9"/>
    </w:pPr>
    <w:rPr>
      <w:rFonts w:eastAsia="Times New Roman"/>
    </w:rPr>
  </w:style>
  <w:style w:type="paragraph" w:customStyle="1" w:styleId="ToolBody">
    <w:name w:val="Tool Body"/>
    <w:basedOn w:val="Normal"/>
    <w:next w:val="Normal"/>
    <w:rsid w:val="009E0C25"/>
    <w:pPr>
      <w:autoSpaceDE w:val="0"/>
      <w:autoSpaceDN w:val="0"/>
      <w:adjustRightInd w:val="0"/>
    </w:pPr>
    <w:rPr>
      <w:rFonts w:ascii="CNIPIC+TimesNewRoman" w:eastAsia="Calibri" w:hAnsi="CNIPIC+TimesNewRoman" w:cs="Times New Roman"/>
      <w:lang w:val="en-AU" w:eastAsia="en-AU"/>
    </w:rPr>
  </w:style>
  <w:style w:type="paragraph" w:customStyle="1" w:styleId="ToolBullet">
    <w:name w:val="Tool Bullet"/>
    <w:basedOn w:val="Normal"/>
    <w:next w:val="Normal"/>
    <w:rsid w:val="009E0C25"/>
    <w:pPr>
      <w:autoSpaceDE w:val="0"/>
      <w:autoSpaceDN w:val="0"/>
      <w:adjustRightInd w:val="0"/>
      <w:spacing w:before="120"/>
    </w:pPr>
    <w:rPr>
      <w:rFonts w:ascii="CNIPIC+TimesNewRoman" w:eastAsia="Calibri" w:hAnsi="CNIPIC+TimesNewRoman" w:cs="Times New Roman"/>
      <w:lang w:val="en-AU" w:eastAsia="en-AU"/>
    </w:rPr>
  </w:style>
  <w:style w:type="character" w:styleId="PageNumber">
    <w:name w:val="page number"/>
    <w:uiPriority w:val="99"/>
    <w:rsid w:val="009E0C25"/>
  </w:style>
  <w:style w:type="character" w:styleId="Strong">
    <w:name w:val="Strong"/>
    <w:qFormat/>
    <w:rsid w:val="009E0C25"/>
    <w:rPr>
      <w:b/>
      <w:bCs/>
    </w:rPr>
  </w:style>
  <w:style w:type="paragraph" w:styleId="Subtitle">
    <w:name w:val="Subtitle"/>
    <w:basedOn w:val="Normal"/>
    <w:next w:val="Normal"/>
    <w:link w:val="SubtitleChar"/>
    <w:rsid w:val="009E0C25"/>
    <w:pPr>
      <w:spacing w:after="60" w:line="276" w:lineRule="auto"/>
      <w:jc w:val="center"/>
      <w:outlineLvl w:val="1"/>
    </w:pPr>
    <w:rPr>
      <w:rFonts w:ascii="Calibri" w:eastAsia="MS Gothic" w:hAnsi="Calibri" w:cs="Times New Roman"/>
    </w:rPr>
  </w:style>
  <w:style w:type="character" w:customStyle="1" w:styleId="SubtitleChar">
    <w:name w:val="Subtitle Char"/>
    <w:link w:val="Subtitle"/>
    <w:rsid w:val="009E0C25"/>
    <w:rPr>
      <w:rFonts w:ascii="Calibri" w:eastAsia="MS Gothic" w:hAnsi="Calibri" w:cs="Times New Roman"/>
    </w:rPr>
  </w:style>
  <w:style w:type="table" w:styleId="TableGrid">
    <w:name w:val="Table Grid"/>
    <w:basedOn w:val="TableNormal"/>
    <w:rsid w:val="009E0C2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Alosa Health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Edelberg</dc:creator>
  <cp:keywords/>
  <dc:description/>
  <cp:lastModifiedBy>Antonio De Melo</cp:lastModifiedBy>
  <cp:revision>72</cp:revision>
  <cp:lastPrinted>2021-01-20T16:51:00Z</cp:lastPrinted>
  <dcterms:created xsi:type="dcterms:W3CDTF">2018-03-27T19:06:00Z</dcterms:created>
  <dcterms:modified xsi:type="dcterms:W3CDTF">2021-05-12T22:41:00Z</dcterms:modified>
</cp:coreProperties>
</file>